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FB01D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09.02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4875A4">
        <w:rPr>
          <w:rFonts w:ascii="Times New Roman" w:hAnsi="Times New Roman"/>
          <w:sz w:val="24"/>
        </w:rPr>
        <w:t>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158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769"/>
      </w:tblGrid>
      <w:tr w:rsidR="00F84516" w:rsidRPr="00AB3C14" w:rsidTr="004875A4">
        <w:tc>
          <w:tcPr>
            <w:tcW w:w="2977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69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6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700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424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числе за счет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бюджета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120 973 000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3B48" w:rsidRPr="00517544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F83B48" w:rsidRPr="00517544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95 000 000,00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3B48" w:rsidRPr="00517544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25 973 000,00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3B48" w:rsidRPr="00787869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6 367 000,00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4875A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4875A4">
              <w:rPr>
                <w:rFonts w:ascii="Times New Roman" w:hAnsi="Times New Roman"/>
                <w:b w:val="0"/>
                <w:sz w:val="28"/>
                <w:szCs w:val="28"/>
              </w:rPr>
              <w:t>000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 xml:space="preserve"> 000,00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4875A4">
              <w:rPr>
                <w:rFonts w:ascii="Times New Roman" w:hAnsi="Times New Roman"/>
                <w:b w:val="0"/>
                <w:sz w:val="28"/>
                <w:szCs w:val="28"/>
              </w:rPr>
              <w:t>1 367 000,00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1 516 360 424,00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 xml:space="preserve">510 122 808,00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2F7E27" w:rsidRDefault="002F7E27" w:rsidP="002F7E2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lastRenderedPageBreak/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раздел 9 </w:t>
      </w:r>
      <w:r w:rsidRPr="00AB3C14">
        <w:rPr>
          <w:rFonts w:ascii="Times New Roman" w:hAnsi="Times New Roman"/>
          <w:b w:val="0"/>
          <w:sz w:val="28"/>
          <w:szCs w:val="28"/>
        </w:rPr>
        <w:t>«Паспорт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 муниципальной программы ЗАТО Железногорск» изложить в новой редакции:</w:t>
      </w:r>
    </w:p>
    <w:p w:rsidR="002F7E27" w:rsidRDefault="002F7E27" w:rsidP="002F7E2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7E27">
        <w:rPr>
          <w:rFonts w:ascii="Times New Roman" w:hAnsi="Times New Roman"/>
          <w:b w:val="0"/>
          <w:sz w:val="28"/>
          <w:szCs w:val="28"/>
        </w:rPr>
        <w:t>«</w:t>
      </w:r>
      <w:r w:rsidR="00D70733">
        <w:rPr>
          <w:rFonts w:ascii="Times New Roman" w:hAnsi="Times New Roman"/>
          <w:b w:val="0"/>
          <w:sz w:val="28"/>
          <w:szCs w:val="28"/>
        </w:rPr>
        <w:t xml:space="preserve">Для достижения целей </w:t>
      </w:r>
      <w:r w:rsidRPr="002F7E27">
        <w:rPr>
          <w:rFonts w:ascii="Times New Roman" w:hAnsi="Times New Roman"/>
          <w:b w:val="0"/>
          <w:sz w:val="28"/>
          <w:szCs w:val="28"/>
        </w:rPr>
        <w:t>настоящей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предусмотрена </w:t>
      </w:r>
      <w:r w:rsidRPr="002F7E27">
        <w:rPr>
          <w:rFonts w:ascii="Times New Roman" w:hAnsi="Times New Roman"/>
          <w:b w:val="0"/>
          <w:sz w:val="28"/>
          <w:szCs w:val="28"/>
        </w:rPr>
        <w:t xml:space="preserve">реализация </w:t>
      </w:r>
      <w:r>
        <w:rPr>
          <w:rFonts w:ascii="Times New Roman" w:hAnsi="Times New Roman"/>
          <w:b w:val="0"/>
          <w:sz w:val="28"/>
          <w:szCs w:val="28"/>
        </w:rPr>
        <w:t xml:space="preserve">следующих мероприятий в рамках участия в </w:t>
      </w:r>
      <w:r w:rsidRPr="002F7E27">
        <w:rPr>
          <w:rFonts w:ascii="Times New Roman" w:hAnsi="Times New Roman"/>
          <w:b w:val="0"/>
          <w:sz w:val="28"/>
        </w:rPr>
        <w:t>региональных проект</w:t>
      </w:r>
      <w:r>
        <w:rPr>
          <w:rFonts w:ascii="Times New Roman" w:hAnsi="Times New Roman"/>
          <w:b w:val="0"/>
          <w:sz w:val="28"/>
        </w:rPr>
        <w:t>ах</w:t>
      </w:r>
      <w:r w:rsidRPr="002F7E27">
        <w:rPr>
          <w:rFonts w:ascii="Times New Roman" w:hAnsi="Times New Roman"/>
          <w:b w:val="0"/>
          <w:sz w:val="28"/>
        </w:rPr>
        <w:t xml:space="preserve"> Красноярского края, федеральных проект</w:t>
      </w:r>
      <w:r>
        <w:rPr>
          <w:rFonts w:ascii="Times New Roman" w:hAnsi="Times New Roman"/>
          <w:b w:val="0"/>
          <w:sz w:val="28"/>
        </w:rPr>
        <w:t>ах</w:t>
      </w:r>
      <w:r w:rsidRPr="002F7E27">
        <w:rPr>
          <w:rFonts w:ascii="Times New Roman" w:hAnsi="Times New Roman"/>
          <w:b w:val="0"/>
          <w:sz w:val="28"/>
        </w:rPr>
        <w:t xml:space="preserve"> Российской Федерации в составе национальных проектов, принятых во исполнение Указа Президента Российской Федерации от 07.05.2018 № 204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2F7E27" w:rsidRDefault="002F7E27" w:rsidP="002F7E2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2F7E27">
        <w:rPr>
          <w:rFonts w:ascii="Times New Roman" w:hAnsi="Times New Roman"/>
          <w:b w:val="0"/>
          <w:sz w:val="28"/>
          <w:szCs w:val="28"/>
        </w:rPr>
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2F7E27" w:rsidRDefault="002F7E27" w:rsidP="002F7E2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2F7E27">
        <w:rPr>
          <w:rFonts w:ascii="Times New Roman" w:hAnsi="Times New Roman"/>
          <w:b w:val="0"/>
          <w:sz w:val="28"/>
          <w:szCs w:val="28"/>
        </w:rPr>
        <w:t>Расходы на реализацию мероприятий, направленных на повышение безопасности дорожного движения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F7E27" w:rsidRPr="002F7E27" w:rsidRDefault="002F7E27" w:rsidP="002F7E2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Реализация мероприятий осуществляется в </w:t>
      </w:r>
      <w:r w:rsidRPr="0022343B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E308A2" w:rsidRPr="0022343B">
        <w:rPr>
          <w:rFonts w:ascii="Times New Roman" w:hAnsi="Times New Roman"/>
          <w:b w:val="0"/>
          <w:sz w:val="28"/>
          <w:szCs w:val="28"/>
        </w:rPr>
        <w:t xml:space="preserve">с </w:t>
      </w:r>
      <w:r w:rsidRPr="0022343B">
        <w:rPr>
          <w:rFonts w:ascii="Times New Roman" w:hAnsi="Times New Roman"/>
          <w:b w:val="0"/>
          <w:sz w:val="28"/>
          <w:szCs w:val="28"/>
        </w:rPr>
        <w:t xml:space="preserve">соглашениями, заключаемыми </w:t>
      </w:r>
      <w:r w:rsidR="00D70733" w:rsidRPr="0022343B">
        <w:rPr>
          <w:rFonts w:ascii="Times New Roman" w:hAnsi="Times New Roman"/>
          <w:b w:val="0"/>
          <w:sz w:val="28"/>
          <w:szCs w:val="28"/>
        </w:rPr>
        <w:t xml:space="preserve">между </w:t>
      </w:r>
      <w:proofErr w:type="gramStart"/>
      <w:r w:rsidR="00D70733" w:rsidRPr="0022343B">
        <w:rPr>
          <w:rFonts w:ascii="Times New Roman" w:hAnsi="Times New Roman"/>
          <w:b w:val="0"/>
          <w:sz w:val="28"/>
          <w:szCs w:val="28"/>
        </w:rPr>
        <w:t>Адми</w:t>
      </w:r>
      <w:r w:rsidR="00E308A2" w:rsidRPr="0022343B">
        <w:rPr>
          <w:rFonts w:ascii="Times New Roman" w:hAnsi="Times New Roman"/>
          <w:b w:val="0"/>
          <w:sz w:val="28"/>
          <w:szCs w:val="28"/>
        </w:rPr>
        <w:t>нистрацией</w:t>
      </w:r>
      <w:proofErr w:type="gramEnd"/>
      <w:r w:rsidR="00E308A2" w:rsidRPr="0022343B">
        <w:rPr>
          <w:rFonts w:ascii="Times New Roman" w:hAnsi="Times New Roman"/>
          <w:b w:val="0"/>
          <w:sz w:val="28"/>
          <w:szCs w:val="28"/>
        </w:rPr>
        <w:t xml:space="preserve"> ЗАТО г. Железногорск и</w:t>
      </w:r>
      <w:r w:rsidR="00D70733" w:rsidRPr="0022343B">
        <w:rPr>
          <w:rFonts w:ascii="Times New Roman" w:hAnsi="Times New Roman"/>
          <w:b w:val="0"/>
          <w:sz w:val="28"/>
          <w:szCs w:val="28"/>
        </w:rPr>
        <w:t xml:space="preserve"> </w:t>
      </w:r>
      <w:r w:rsidR="00E308A2" w:rsidRPr="0022343B">
        <w:rPr>
          <w:rFonts w:ascii="Times New Roman" w:hAnsi="Times New Roman"/>
          <w:b w:val="0"/>
          <w:sz w:val="28"/>
          <w:szCs w:val="28"/>
        </w:rPr>
        <w:t>Министерством транспорта К</w:t>
      </w:r>
      <w:r w:rsidRPr="0022343B">
        <w:rPr>
          <w:rFonts w:ascii="Times New Roman" w:hAnsi="Times New Roman"/>
          <w:b w:val="0"/>
          <w:sz w:val="28"/>
          <w:szCs w:val="28"/>
        </w:rPr>
        <w:t>расноярского края.»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C0AB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9C0AB6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9C0A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территории ЗАТО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lastRenderedPageBreak/>
        <w:t>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864 705 179,00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федерального бюджета — 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120 973 000,00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F83B48" w:rsidRPr="00787869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F83B48" w:rsidRPr="00787869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95 000 000,00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F83B48" w:rsidRPr="00787869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25 973 000,00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F83B48" w:rsidRPr="00E64D67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83B48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6 367 000,00</w:t>
            </w:r>
            <w:r w:rsidR="0068027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5 000 000</w:t>
            </w:r>
            <w:r w:rsidR="00C34C97" w:rsidRP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1 367 000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</w:t>
            </w:r>
            <w:r w:rsidR="00F83B48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737 365 179,00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245 974 343,00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245 722 993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245 667 843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9C0A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B82106" w:rsidRPr="008E0534" w:rsidRDefault="00B82106" w:rsidP="00B8210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9C0A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B82106" w:rsidRPr="008E0534" w:rsidRDefault="00B82106" w:rsidP="00B8210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8E0534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CF3301" w:rsidRDefault="004875A4" w:rsidP="00F83B48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6258C5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1 516 411,38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4875A4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Default="004875A4" w:rsidP="002F7E2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0,00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1 516 411,38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776 411,38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370 000,00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CF3301" w:rsidRDefault="004875A4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370 000,00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82106" w:rsidRDefault="00B82106" w:rsidP="00B8210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9C0A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B82106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lastRenderedPageBreak/>
        <w:t>1.</w:t>
      </w:r>
      <w:r w:rsidR="009C0A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9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8E0534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CF3301" w:rsidRDefault="004875A4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6258C5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325 764 845,00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4875A4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Default="004875A4" w:rsidP="002F7E2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0,00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325 764 845,00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110 342 665,00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107 683 515,00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CF3301" w:rsidRDefault="004875A4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107 738 665,00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9C0AB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82106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4875A4" w:rsidRDefault="004875A4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B01DB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FB01DB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4875A4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4875A4">
        <w:rPr>
          <w:rFonts w:ascii="Times New Roman" w:hAnsi="Times New Roman"/>
          <w:sz w:val="28"/>
          <w:szCs w:val="28"/>
        </w:rPr>
        <w:t xml:space="preserve">   Д.М. Чернятин</w:t>
      </w:r>
    </w:p>
    <w:tbl>
      <w:tblPr>
        <w:tblW w:w="0" w:type="auto"/>
        <w:tblInd w:w="108" w:type="dxa"/>
        <w:tblLayout w:type="fixed"/>
        <w:tblLook w:val="04A0"/>
      </w:tblPr>
      <w:tblGrid>
        <w:gridCol w:w="4773"/>
        <w:gridCol w:w="472"/>
        <w:gridCol w:w="778"/>
        <w:gridCol w:w="492"/>
        <w:gridCol w:w="236"/>
        <w:gridCol w:w="337"/>
        <w:gridCol w:w="416"/>
        <w:gridCol w:w="293"/>
        <w:gridCol w:w="1134"/>
        <w:gridCol w:w="1559"/>
        <w:gridCol w:w="1559"/>
        <w:gridCol w:w="1559"/>
        <w:gridCol w:w="1638"/>
      </w:tblGrid>
      <w:tr w:rsidR="00FB01DB" w:rsidRPr="00FB01DB" w:rsidTr="00FB01DB">
        <w:trPr>
          <w:trHeight w:val="126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100"/>
            <w:bookmarkEnd w:id="4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.02.2024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158</w:t>
            </w:r>
          </w:p>
        </w:tc>
      </w:tr>
      <w:tr w:rsidR="00FB01DB" w:rsidRPr="00FB01DB" w:rsidTr="00FB01DB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B01DB" w:rsidRPr="00FB01DB" w:rsidTr="00FB01DB">
        <w:trPr>
          <w:trHeight w:val="12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FB01DB" w:rsidRPr="00FB01DB" w:rsidTr="00FB01DB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B01DB" w:rsidRPr="00FB01DB" w:rsidTr="00FB01DB">
        <w:trPr>
          <w:trHeight w:val="600"/>
        </w:trPr>
        <w:tc>
          <w:tcPr>
            <w:tcW w:w="15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FB01DB" w:rsidRPr="00FB01DB" w:rsidTr="00FB01DB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2026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610 122 808,00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530 458 808,00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503 118 808,00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1 643 700 424,00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FB01D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1D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3 687 088,62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Финансовое управление Администрации ЗАТО г</w:t>
            </w:r>
            <w:proofErr w:type="gramStart"/>
            <w:r w:rsidRPr="00FB01DB">
              <w:rPr>
                <w:rFonts w:ascii="Times New Roman" w:eastAsia="Times New Roman" w:hAnsi="Times New Roman"/>
                <w:iCs/>
                <w:sz w:val="20"/>
              </w:rPr>
              <w:t>.Ж</w:t>
            </w:r>
            <w:proofErr w:type="gramEnd"/>
            <w:r w:rsidRPr="00FB01DB">
              <w:rPr>
                <w:rFonts w:ascii="Times New Roman" w:eastAsia="Times New Roman" w:hAnsi="Times New Roman"/>
                <w:iCs/>
                <w:sz w:val="20"/>
              </w:rPr>
              <w:t>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Резервные средства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345 974 343,00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864 705 179,00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</w:t>
            </w:r>
            <w:r w:rsidRPr="00FB01DB">
              <w:rPr>
                <w:rFonts w:ascii="Times New Roman" w:eastAsia="Times New Roman" w:hAnsi="Times New Roman"/>
                <w:iCs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lastRenderedPageBreak/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737 003 529,00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737 003 529,00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737 003 529,00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737 003 529,00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57 500,00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11 000,00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37 500,00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37 500,00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искусственных сооружений на автомобильных дорогах общего </w:t>
            </w:r>
            <w:r w:rsidRPr="00FB01DB">
              <w:rPr>
                <w:rFonts w:ascii="Times New Roman" w:eastAsia="Times New Roman" w:hAnsi="Times New Roman"/>
                <w:sz w:val="20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lastRenderedPageBreak/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127 595 650,00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127 595 650,00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127 595 650,00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127 595 650,00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776 411,38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1 516 411,38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FB01D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1D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FB01DB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FB01D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270 000,00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6 411,38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6 411,38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6 411,38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448 026 900,00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448 026 900,00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448 026 900,00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Транспорт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448 026 900,00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448 026 900,00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448 026 900,00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110 342 665,00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107 683 515,00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107 738 665,00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325 764 845,00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67 569 007,00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64 909 857,00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64 965 007,00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197 443 871,00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67 569 007,00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64 909 857,00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64 965 007,00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197 443 871,00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67 489 007,00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64 829 857,00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64 885 007,00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197 203 871,00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19 989 722,00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17 330 572,00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17 385 722,00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54 706 016,00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19 989 722,00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17 330 572,00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17 385 722,00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54 706 016,00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47 499 285,00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142 497 855,00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47 499 285,00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142 497 855,00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2 198 376,00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2 198 376,00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2 198 376,00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2 198 376,00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300 000,00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125 822 598,00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125 822 598,00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125 822 598,00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FB01DB">
              <w:rPr>
                <w:rFonts w:ascii="Times New Roman" w:eastAsia="Times New Roman" w:hAnsi="Times New Roman"/>
                <w:iCs/>
                <w:sz w:val="20"/>
              </w:rPr>
              <w:t>125 822 598,00</w:t>
            </w:r>
          </w:p>
        </w:tc>
      </w:tr>
      <w:tr w:rsidR="00FB01DB" w:rsidRPr="00FB01DB" w:rsidTr="00FB01DB">
        <w:trPr>
          <w:trHeight w:val="34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B01DB" w:rsidRPr="00FB01DB" w:rsidTr="00FB01DB">
        <w:trPr>
          <w:trHeight w:val="255"/>
        </w:trPr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И.о. руководителя Управления городского хозяйства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Ю.С. Масалов</w:t>
            </w:r>
          </w:p>
        </w:tc>
      </w:tr>
    </w:tbl>
    <w:p w:rsidR="00FB01DB" w:rsidRDefault="00FB01D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FB01DB" w:rsidSect="00FB01D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FB01DB" w:rsidRPr="00FB01DB" w:rsidTr="005016ED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4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FB01DB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FB01DB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FB01D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FB01DB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5016ED">
              <w:rPr>
                <w:rFonts w:ascii="Times New Roman" w:eastAsia="Times New Roman" w:hAnsi="Times New Roman"/>
                <w:sz w:val="20"/>
              </w:rPr>
              <w:t>09.</w:t>
            </w:r>
            <w:r w:rsidRPr="00FB01DB">
              <w:rPr>
                <w:rFonts w:ascii="Times New Roman" w:eastAsia="Times New Roman" w:hAnsi="Times New Roman"/>
                <w:sz w:val="20"/>
              </w:rPr>
              <w:t xml:space="preserve">02.2024 № </w:t>
            </w:r>
            <w:r w:rsidR="005016ED">
              <w:rPr>
                <w:rFonts w:ascii="Times New Roman" w:eastAsia="Times New Roman" w:hAnsi="Times New Roman"/>
                <w:sz w:val="20"/>
              </w:rPr>
              <w:t>158</w:t>
            </w:r>
          </w:p>
        </w:tc>
      </w:tr>
      <w:tr w:rsidR="00FB01DB" w:rsidRPr="00FB01DB" w:rsidTr="00FB01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FB01D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1D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FB01DB" w:rsidRPr="00FB01DB" w:rsidTr="00FB01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FB01DB" w:rsidRPr="00FB01DB" w:rsidTr="005016E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FB01DB" w:rsidRPr="00FB01DB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2024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2025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2026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610 122 808,00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530 458 808,00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1 643 700 424,00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120 973 000,00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6 367 000,00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510 122 808,00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1 516 360 424,00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345 974 343,00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864 705 179,00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120 973 000,00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6 367 000,00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245 974 343,00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245 722 993,00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737 365 179,00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776 411,38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1 516 411,38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776 411,38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1 516 411,38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448 026 900,00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448 026 900,00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110 342 665,00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325 764 845,00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110 342 665,00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325 764 845,00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Отдельное мероприятие 1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3 687 088,62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3 687 088,62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DB" w:rsidRPr="005016ED" w:rsidRDefault="00FB01DB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B" w:rsidRPr="005016ED" w:rsidRDefault="00FB01DB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5016ED">
              <w:rPr>
                <w:rFonts w:ascii="Times New Roman" w:eastAsia="Times New Roman" w:hAnsi="Times New Roman"/>
                <w:iCs/>
                <w:sz w:val="20"/>
              </w:rPr>
              <w:t>3 687 088,62</w:t>
            </w:r>
          </w:p>
        </w:tc>
      </w:tr>
      <w:tr w:rsidR="00FB01DB" w:rsidRPr="00FB01DB" w:rsidTr="00FB01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FB01D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016ED" w:rsidRDefault="005016ED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016ED" w:rsidRDefault="005016E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050"/>
        <w:gridCol w:w="1929"/>
        <w:gridCol w:w="1250"/>
        <w:gridCol w:w="728"/>
        <w:gridCol w:w="753"/>
        <w:gridCol w:w="595"/>
        <w:gridCol w:w="1466"/>
        <w:gridCol w:w="1466"/>
        <w:gridCol w:w="1466"/>
        <w:gridCol w:w="1470"/>
        <w:gridCol w:w="2073"/>
      </w:tblGrid>
      <w:tr w:rsidR="005016ED" w:rsidRPr="005016ED" w:rsidTr="005016ED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1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09.</w:t>
            </w:r>
            <w:r w:rsidRPr="005016ED">
              <w:rPr>
                <w:rFonts w:ascii="Times New Roman" w:eastAsia="Times New Roman" w:hAnsi="Times New Roman"/>
                <w:sz w:val="20"/>
              </w:rPr>
              <w:t xml:space="preserve">02.2024 № </w:t>
            </w:r>
            <w:r>
              <w:rPr>
                <w:rFonts w:ascii="Times New Roman" w:eastAsia="Times New Roman" w:hAnsi="Times New Roman"/>
                <w:sz w:val="20"/>
              </w:rPr>
              <w:t>158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79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2024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2025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2026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Расходы на осуществление дорожной </w:t>
            </w: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</w:t>
            </w: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Ремонт автодороги ул. 60 лет ВЛКСМ (средства местного </w:t>
            </w: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бюджета)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Ремонт автодороги ул. 60 лет ВЛКСМ (средства местного бюджета)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37 500,00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37 500,00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Ремонт автодороги "о/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л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"Орбита" до садового кооператива №42" (средства местного бюджета)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искусственных сооружений на автомобильных дорогах общего пользования местного значения за </w:t>
            </w: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Ремонт </w:t>
            </w:r>
            <w:proofErr w:type="spellStart"/>
            <w:r w:rsidRPr="005016ED">
              <w:rPr>
                <w:rFonts w:ascii="Times New Roman" w:eastAsia="Times New Roman" w:hAnsi="Times New Roman"/>
                <w:sz w:val="20"/>
              </w:rPr>
              <w:t>путепровоа</w:t>
            </w:r>
            <w:proofErr w:type="spellEnd"/>
            <w:r w:rsidRPr="005016ED">
              <w:rPr>
                <w:rFonts w:ascii="Times New Roman" w:eastAsia="Times New Roman" w:hAnsi="Times New Roman"/>
                <w:sz w:val="20"/>
              </w:rPr>
              <w:t xml:space="preserve"> по ул. 60 лет ВЛКСМ через транспортный проезд (средства федерального, краевого, местного бюджетов)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345 974 343,00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864 705 179,00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345 974 343,00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864 705 179,00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016ED" w:rsidRDefault="005016ED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5016ED" w:rsidSect="00FB01D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512"/>
        <w:gridCol w:w="2203"/>
        <w:gridCol w:w="1250"/>
        <w:gridCol w:w="728"/>
        <w:gridCol w:w="753"/>
        <w:gridCol w:w="595"/>
        <w:gridCol w:w="1116"/>
        <w:gridCol w:w="1116"/>
        <w:gridCol w:w="1116"/>
        <w:gridCol w:w="1289"/>
        <w:gridCol w:w="2568"/>
      </w:tblGrid>
      <w:tr w:rsidR="005016ED" w:rsidRPr="005016ED" w:rsidTr="005016ED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09</w:t>
            </w:r>
            <w:r w:rsidRPr="005016ED">
              <w:rPr>
                <w:rFonts w:ascii="Times New Roman" w:eastAsia="Times New Roman" w:hAnsi="Times New Roman"/>
                <w:sz w:val="20"/>
              </w:rPr>
              <w:t xml:space="preserve">.02.2024 № </w:t>
            </w:r>
            <w:r>
              <w:rPr>
                <w:rFonts w:ascii="Times New Roman" w:eastAsia="Times New Roman" w:hAnsi="Times New Roman"/>
                <w:sz w:val="20"/>
              </w:rPr>
              <w:t>158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88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2024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2025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2026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Установка Г-образных стоек на пешеходных переходах (пр.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Курчатова, 2, средства местного бюджета)</w:t>
            </w:r>
            <w:proofErr w:type="gramEnd"/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5016ED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5016E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776 411,38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1 516 411,38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776 411,38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1 516 411,38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6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016ED" w:rsidRDefault="005016ED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5016ED" w:rsidSect="00FB01D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30"/>
        <w:gridCol w:w="1988"/>
        <w:gridCol w:w="1216"/>
        <w:gridCol w:w="728"/>
        <w:gridCol w:w="753"/>
        <w:gridCol w:w="595"/>
        <w:gridCol w:w="1466"/>
        <w:gridCol w:w="1466"/>
        <w:gridCol w:w="1466"/>
        <w:gridCol w:w="1471"/>
        <w:gridCol w:w="1967"/>
      </w:tblGrid>
      <w:tr w:rsidR="007269C7" w:rsidRPr="007269C7" w:rsidTr="007269C7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0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7269C7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7269C7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09</w:t>
            </w:r>
            <w:r w:rsidRPr="007269C7">
              <w:rPr>
                <w:rFonts w:ascii="Times New Roman" w:eastAsia="Times New Roman" w:hAnsi="Times New Roman"/>
                <w:sz w:val="20"/>
              </w:rPr>
              <w:t xml:space="preserve">.02.2024 № </w:t>
            </w:r>
            <w:r>
              <w:rPr>
                <w:rFonts w:ascii="Times New Roman" w:eastAsia="Times New Roman" w:hAnsi="Times New Roman"/>
                <w:sz w:val="20"/>
              </w:rPr>
              <w:t>158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7269C7" w:rsidRPr="007269C7" w:rsidTr="007269C7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7269C7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7269C7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2024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2025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2026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7269C7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7269C7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7269C7" w:rsidRPr="007269C7" w:rsidTr="007269C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19 989 722,00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17 330 572,00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17 385 722,00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54 706 016,00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Финансовые средства на содержание сетей уличного освещения и на оплату потребленной электроэнергии</w:t>
            </w:r>
          </w:p>
        </w:tc>
      </w:tr>
      <w:tr w:rsidR="007269C7" w:rsidRPr="007269C7" w:rsidTr="007269C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142 497 855,00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7269C7" w:rsidRPr="007269C7" w:rsidTr="007269C7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7269C7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110 342 665,00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C01771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107 683 515,00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C01771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107 738 665,00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325 764 845,00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7269C7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110 342 665,00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325 764 845,00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269C7" w:rsidRPr="007269C7" w:rsidTr="007269C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FB01D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ED" w:rsidRDefault="005016ED">
      <w:r>
        <w:separator/>
      </w:r>
    </w:p>
  </w:endnote>
  <w:endnote w:type="continuationSeparator" w:id="0">
    <w:p w:rsidR="005016ED" w:rsidRDefault="0050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ED" w:rsidRDefault="005016ED">
      <w:r>
        <w:separator/>
      </w:r>
    </w:p>
  </w:footnote>
  <w:footnote w:type="continuationSeparator" w:id="0">
    <w:p w:rsidR="005016ED" w:rsidRDefault="0050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D" w:rsidRDefault="005016ED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5016ED" w:rsidRDefault="005016ED">
        <w:pPr>
          <w:pStyle w:val="a7"/>
          <w:jc w:val="center"/>
        </w:pPr>
      </w:p>
    </w:sdtContent>
  </w:sdt>
  <w:p w:rsidR="005016ED" w:rsidRDefault="005016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C3B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1344E"/>
    <w:rsid w:val="00214847"/>
    <w:rsid w:val="0021558B"/>
    <w:rsid w:val="002157B7"/>
    <w:rsid w:val="00215F2A"/>
    <w:rsid w:val="0022343B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2F7E27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86D16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34A49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875A4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16ED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269C7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6F3A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C0AB6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2640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446F"/>
    <w:rsid w:val="00BC7501"/>
    <w:rsid w:val="00BD4442"/>
    <w:rsid w:val="00BE2799"/>
    <w:rsid w:val="00BE2E9E"/>
    <w:rsid w:val="00BE6C72"/>
    <w:rsid w:val="00BF1129"/>
    <w:rsid w:val="00BF2B09"/>
    <w:rsid w:val="00BF4E87"/>
    <w:rsid w:val="00C009AF"/>
    <w:rsid w:val="00C01771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0733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08A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3B48"/>
    <w:rsid w:val="00F84516"/>
    <w:rsid w:val="00F90E66"/>
    <w:rsid w:val="00F92530"/>
    <w:rsid w:val="00F92952"/>
    <w:rsid w:val="00FA4984"/>
    <w:rsid w:val="00FA4D13"/>
    <w:rsid w:val="00FA6294"/>
    <w:rsid w:val="00FB01DB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D256-EBFF-4DEE-9D70-8560C232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4381</Words>
  <Characters>29826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3</cp:revision>
  <cp:lastPrinted>2023-12-01T11:53:00Z</cp:lastPrinted>
  <dcterms:created xsi:type="dcterms:W3CDTF">2024-02-09T04:10:00Z</dcterms:created>
  <dcterms:modified xsi:type="dcterms:W3CDTF">2024-02-09T04:11:00Z</dcterms:modified>
</cp:coreProperties>
</file>